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E78CF" w14:textId="4BAD80B0" w:rsidR="00936481" w:rsidRPr="00936481" w:rsidRDefault="00936481" w:rsidP="00936481">
      <w:pPr>
        <w:tabs>
          <w:tab w:val="center" w:pos="4536"/>
          <w:tab w:val="right" w:pos="7938"/>
          <w:tab w:val="right" w:pos="9639"/>
        </w:tabs>
        <w:ind w:right="2"/>
        <w:rPr>
          <w:rFonts w:ascii="Arial" w:eastAsia="Batang" w:hAnsi="Arial" w:cs="Arial"/>
          <w:b/>
          <w:bCs/>
          <w:sz w:val="28"/>
          <w:szCs w:val="24"/>
        </w:rPr>
      </w:pPr>
      <w:bookmarkStart w:id="0" w:name="_Hlk2178737"/>
      <w:r w:rsidRPr="00936481">
        <w:rPr>
          <w:rFonts w:ascii="Arial" w:eastAsia="Batang" w:hAnsi="Arial" w:cs="Arial"/>
          <w:b/>
          <w:bCs/>
          <w:sz w:val="28"/>
          <w:szCs w:val="24"/>
        </w:rPr>
        <w:t>3GPP TSG RAN WG1 #110</w:t>
      </w:r>
      <w:r w:rsidRPr="00936481">
        <w:rPr>
          <w:rFonts w:ascii="Arial" w:eastAsia="Batang" w:hAnsi="Arial" w:cs="Arial"/>
          <w:b/>
          <w:bCs/>
          <w:sz w:val="28"/>
          <w:szCs w:val="24"/>
        </w:rPr>
        <w:tab/>
      </w:r>
      <w:r w:rsidRPr="00936481">
        <w:rPr>
          <w:rFonts w:ascii="Arial" w:eastAsia="Batang" w:hAnsi="Arial" w:cs="Arial"/>
          <w:b/>
          <w:bCs/>
          <w:sz w:val="28"/>
          <w:szCs w:val="24"/>
        </w:rPr>
        <w:tab/>
      </w:r>
      <w:r w:rsidRPr="00936481">
        <w:rPr>
          <w:rFonts w:ascii="Arial" w:eastAsia="Batang" w:hAnsi="Arial" w:cs="Arial"/>
          <w:b/>
          <w:bCs/>
          <w:sz w:val="28"/>
          <w:szCs w:val="24"/>
        </w:rPr>
        <w:tab/>
        <w:t>R1-</w:t>
      </w:r>
      <w:r w:rsidR="00143D0A" w:rsidRPr="00143D0A">
        <w:t xml:space="preserve"> </w:t>
      </w:r>
      <w:r w:rsidR="00143D0A" w:rsidRPr="00143D0A">
        <w:rPr>
          <w:rFonts w:ascii="Arial" w:eastAsia="Batang" w:hAnsi="Arial" w:cs="Arial"/>
          <w:b/>
          <w:bCs/>
          <w:sz w:val="28"/>
          <w:szCs w:val="24"/>
        </w:rPr>
        <w:t>220821</w:t>
      </w:r>
      <w:r w:rsidR="00C46030">
        <w:rPr>
          <w:rFonts w:ascii="Arial" w:eastAsia="Batang" w:hAnsi="Arial" w:cs="Arial"/>
          <w:b/>
          <w:bCs/>
          <w:sz w:val="28"/>
          <w:szCs w:val="24"/>
        </w:rPr>
        <w:t>2</w:t>
      </w:r>
    </w:p>
    <w:p w14:paraId="798D7610" w14:textId="77777777" w:rsidR="00936481" w:rsidRPr="00936481" w:rsidRDefault="00936481" w:rsidP="00936481">
      <w:pPr>
        <w:tabs>
          <w:tab w:val="center" w:pos="4536"/>
          <w:tab w:val="right" w:pos="9072"/>
        </w:tabs>
        <w:rPr>
          <w:rFonts w:ascii="Arial" w:eastAsia="MS Mincho" w:hAnsi="Arial" w:cs="Arial"/>
          <w:b/>
          <w:bCs/>
          <w:sz w:val="28"/>
          <w:szCs w:val="24"/>
          <w:lang w:eastAsia="ja-JP"/>
        </w:rPr>
      </w:pPr>
      <w:r w:rsidRPr="00936481">
        <w:rPr>
          <w:rFonts w:ascii="Arial" w:eastAsia="MS Mincho" w:hAnsi="Arial" w:cs="Arial"/>
          <w:b/>
          <w:bCs/>
          <w:sz w:val="28"/>
          <w:szCs w:val="24"/>
          <w:lang w:eastAsia="ja-JP"/>
        </w:rPr>
        <w:t>Toulouse, France, August 22</w:t>
      </w:r>
      <w:r w:rsidRPr="00936481">
        <w:rPr>
          <w:rFonts w:ascii="Arial" w:eastAsia="MS Mincho" w:hAnsi="Arial" w:cs="Arial"/>
          <w:b/>
          <w:bCs/>
          <w:sz w:val="28"/>
          <w:szCs w:val="24"/>
          <w:vertAlign w:val="superscript"/>
          <w:lang w:eastAsia="ja-JP"/>
        </w:rPr>
        <w:t>nd</w:t>
      </w:r>
      <w:r w:rsidRPr="00936481">
        <w:rPr>
          <w:rFonts w:ascii="Arial" w:eastAsia="MS Mincho" w:hAnsi="Arial" w:cs="Arial"/>
          <w:b/>
          <w:bCs/>
          <w:sz w:val="28"/>
          <w:szCs w:val="24"/>
          <w:lang w:eastAsia="ja-JP"/>
        </w:rPr>
        <w:t xml:space="preserve"> – 26</w:t>
      </w:r>
      <w:r w:rsidRPr="00936481">
        <w:rPr>
          <w:rFonts w:ascii="Arial" w:eastAsia="MS Mincho" w:hAnsi="Arial" w:cs="Arial"/>
          <w:b/>
          <w:bCs/>
          <w:sz w:val="28"/>
          <w:szCs w:val="24"/>
          <w:vertAlign w:val="superscript"/>
          <w:lang w:eastAsia="ja-JP"/>
        </w:rPr>
        <w:t>th</w:t>
      </w:r>
      <w:r w:rsidRPr="00936481">
        <w:rPr>
          <w:rFonts w:ascii="Arial" w:eastAsia="MS Mincho" w:hAnsi="Arial" w:cs="Arial"/>
          <w:b/>
          <w:bCs/>
          <w:sz w:val="28"/>
          <w:szCs w:val="24"/>
          <w:lang w:eastAsia="ja-JP"/>
        </w:rPr>
        <w:t>, 2022</w:t>
      </w:r>
    </w:p>
    <w:p w14:paraId="3612FDF5" w14:textId="77777777" w:rsidR="00936481" w:rsidRDefault="00936481" w:rsidP="00155B7F">
      <w:pPr>
        <w:widowControl w:val="0"/>
        <w:tabs>
          <w:tab w:val="right" w:pos="9630"/>
          <w:tab w:val="right" w:pos="13323"/>
        </w:tabs>
        <w:rPr>
          <w:rFonts w:ascii="Arial" w:hAnsi="Arial" w:cs="Arial"/>
          <w:b/>
          <w:noProof/>
          <w:sz w:val="24"/>
          <w:szCs w:val="24"/>
          <w:lang w:eastAsia="en-GB"/>
        </w:rPr>
      </w:pPr>
    </w:p>
    <w:bookmarkEnd w:id="0"/>
    <w:p w14:paraId="3A744C51" w14:textId="77777777" w:rsidR="00155B7F" w:rsidRPr="0001244D" w:rsidRDefault="00155B7F" w:rsidP="00DE0B2A">
      <w:pPr>
        <w:pStyle w:val="Header"/>
        <w:tabs>
          <w:tab w:val="clear" w:pos="8306"/>
          <w:tab w:val="right" w:pos="7088"/>
          <w:tab w:val="right" w:pos="9781"/>
        </w:tabs>
        <w:jc w:val="left"/>
        <w:rPr>
          <w:rFonts w:ascii="Arial" w:eastAsia="MS Mincho" w:hAnsi="Arial" w:cs="Arial"/>
          <w:b/>
          <w:bCs/>
          <w:sz w:val="28"/>
          <w:lang w:eastAsia="ja-JP"/>
        </w:rPr>
      </w:pPr>
    </w:p>
    <w:p w14:paraId="1AA08E7A" w14:textId="67BA269C" w:rsidR="00155B7F" w:rsidRPr="0001244D" w:rsidRDefault="00155B7F" w:rsidP="00DE0B2A">
      <w:pPr>
        <w:spacing w:before="120" w:after="60"/>
        <w:ind w:left="1985" w:hanging="1985"/>
        <w:rPr>
          <w:rFonts w:ascii="Arial" w:eastAsia="MS Mincho" w:hAnsi="Arial" w:cs="Arial"/>
          <w:bCs/>
          <w:lang w:eastAsia="ja-JP"/>
        </w:rPr>
      </w:pPr>
      <w:r w:rsidRPr="0001244D">
        <w:rPr>
          <w:rFonts w:ascii="Arial" w:hAnsi="Arial" w:cs="Arial"/>
          <w:b/>
        </w:rPr>
        <w:t>Title:</w:t>
      </w:r>
      <w:r w:rsidRPr="0001244D">
        <w:rPr>
          <w:rFonts w:ascii="Arial" w:hAnsi="Arial" w:cs="Arial"/>
          <w:b/>
        </w:rPr>
        <w:tab/>
      </w:r>
      <w:bookmarkStart w:id="1" w:name="_GoBack"/>
      <w:bookmarkEnd w:id="1"/>
      <w:r w:rsidR="00C46030">
        <w:rPr>
          <w:rFonts w:ascii="Arial" w:eastAsia="MS Mincho" w:hAnsi="Arial" w:cs="Arial"/>
          <w:bCs/>
          <w:lang w:eastAsia="ja-JP"/>
        </w:rPr>
        <w:t>Re</w:t>
      </w:r>
      <w:r w:rsidR="00143D0A" w:rsidRPr="00143D0A">
        <w:rPr>
          <w:rFonts w:ascii="Arial" w:eastAsia="MS Mincho" w:hAnsi="Arial" w:cs="Arial"/>
          <w:bCs/>
          <w:lang w:eastAsia="ja-JP"/>
        </w:rPr>
        <w:t>ply LS to RAN4 on DMRS bundling</w:t>
      </w:r>
    </w:p>
    <w:p w14:paraId="1C86AA00" w14:textId="6E8698DB" w:rsidR="00155B7F" w:rsidRPr="0001244D" w:rsidRDefault="00155B7F" w:rsidP="00155B7F">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EC62B8">
        <w:rPr>
          <w:rFonts w:ascii="Arial" w:hAnsi="Arial" w:cs="Arial"/>
          <w:bCs/>
        </w:rPr>
        <w:t>R1-2205715(</w:t>
      </w:r>
      <w:r w:rsidRPr="00CA0575">
        <w:rPr>
          <w:rFonts w:ascii="Arial" w:hAnsi="Arial" w:cs="Arial"/>
          <w:bCs/>
        </w:rPr>
        <w:t>R</w:t>
      </w:r>
      <w:r w:rsidR="0004485E">
        <w:rPr>
          <w:rFonts w:ascii="Arial" w:hAnsi="Arial" w:cs="Arial"/>
          <w:bCs/>
        </w:rPr>
        <w:t>4</w:t>
      </w:r>
      <w:r w:rsidRPr="00CA0575">
        <w:rPr>
          <w:rFonts w:ascii="Arial" w:hAnsi="Arial" w:cs="Arial"/>
          <w:bCs/>
        </w:rPr>
        <w:t>-22</w:t>
      </w:r>
      <w:r w:rsidR="0004485E">
        <w:rPr>
          <w:rFonts w:ascii="Arial" w:hAnsi="Arial" w:cs="Arial"/>
          <w:bCs/>
        </w:rPr>
        <w:t>11225</w:t>
      </w:r>
      <w:r w:rsidR="00EC62B8">
        <w:rPr>
          <w:rFonts w:ascii="Arial" w:hAnsi="Arial" w:cs="Arial"/>
          <w:bCs/>
        </w:rPr>
        <w:t>)</w:t>
      </w:r>
      <w:r w:rsidR="0004485E" w:rsidRPr="0004485E">
        <w:rPr>
          <w:rFonts w:ascii="Arial" w:hAnsi="Arial" w:cs="Arial"/>
          <w:bCs/>
        </w:rPr>
        <w:t xml:space="preserve"> </w:t>
      </w:r>
    </w:p>
    <w:p w14:paraId="75348702" w14:textId="77777777"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Release:</w:t>
      </w:r>
      <w:r w:rsidRPr="0001244D">
        <w:rPr>
          <w:rFonts w:ascii="Arial" w:hAnsi="Arial" w:cs="Arial"/>
          <w:bCs/>
        </w:rPr>
        <w:tab/>
        <w:t>Rel-</w:t>
      </w:r>
      <w:r w:rsidRPr="0001244D">
        <w:rPr>
          <w:rFonts w:ascii="Arial" w:eastAsia="MS Mincho" w:hAnsi="Arial" w:cs="Arial"/>
          <w:bCs/>
          <w:lang w:eastAsia="ja-JP"/>
        </w:rPr>
        <w:t>17</w:t>
      </w:r>
    </w:p>
    <w:p w14:paraId="7B2C3CBA" w14:textId="7B875602"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Work Items:</w:t>
      </w:r>
      <w:r w:rsidRPr="0001244D">
        <w:rPr>
          <w:rFonts w:ascii="Arial" w:hAnsi="Arial" w:cs="Arial"/>
          <w:bCs/>
        </w:rPr>
        <w:tab/>
        <w:t>NR_cov_enh</w:t>
      </w:r>
      <w:r w:rsidR="00936481">
        <w:rPr>
          <w:rFonts w:ascii="Arial" w:hAnsi="Arial" w:cs="Arial"/>
          <w:bCs/>
        </w:rPr>
        <w:t>-Core</w:t>
      </w:r>
    </w:p>
    <w:p w14:paraId="6B22A613" w14:textId="77777777" w:rsidR="00155B7F" w:rsidRPr="0001244D" w:rsidRDefault="00155B7F" w:rsidP="00155B7F">
      <w:pPr>
        <w:spacing w:after="60"/>
        <w:ind w:left="1985" w:hanging="1985"/>
        <w:rPr>
          <w:rFonts w:ascii="Arial" w:hAnsi="Arial" w:cs="Arial"/>
          <w:b/>
        </w:rPr>
      </w:pPr>
    </w:p>
    <w:p w14:paraId="2B4A2682" w14:textId="2B36BDA6" w:rsidR="00155B7F" w:rsidRPr="0001244D" w:rsidRDefault="00155B7F" w:rsidP="00155B7F">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Pr="0001244D">
        <w:rPr>
          <w:rFonts w:ascii="Arial" w:eastAsia="MS Mincho" w:hAnsi="Arial" w:cs="Arial"/>
          <w:bCs/>
          <w:lang w:eastAsia="ja-JP"/>
        </w:rPr>
        <w:t>RAN</w:t>
      </w:r>
      <w:r w:rsidR="00EC62B8">
        <w:rPr>
          <w:rFonts w:ascii="Arial" w:eastAsia="MS Mincho" w:hAnsi="Arial" w:cs="Arial"/>
          <w:bCs/>
          <w:lang w:eastAsia="ja-JP"/>
        </w:rPr>
        <w:t>1</w:t>
      </w:r>
    </w:p>
    <w:p w14:paraId="56B40997" w14:textId="68224B14" w:rsidR="00155B7F" w:rsidRPr="0001244D" w:rsidRDefault="00155B7F" w:rsidP="00155B7F">
      <w:pPr>
        <w:spacing w:after="60"/>
        <w:ind w:left="1985" w:hanging="1985"/>
        <w:rPr>
          <w:rFonts w:ascii="Arial" w:eastAsia="MS Mincho" w:hAnsi="Arial" w:cs="Arial"/>
          <w:bCs/>
          <w:lang w:eastAsia="ja-JP"/>
        </w:rPr>
      </w:pPr>
      <w:r w:rsidRPr="0001244D">
        <w:rPr>
          <w:rFonts w:ascii="Arial" w:hAnsi="Arial" w:cs="Arial"/>
          <w:b/>
        </w:rPr>
        <w:t>To:</w:t>
      </w:r>
      <w:r w:rsidRPr="0001244D">
        <w:rPr>
          <w:rFonts w:ascii="Arial" w:hAnsi="Arial" w:cs="Arial"/>
          <w:bCs/>
        </w:rPr>
        <w:tab/>
        <w:t>RAN</w:t>
      </w:r>
      <w:r w:rsidR="00284C22">
        <w:rPr>
          <w:rFonts w:ascii="Arial" w:hAnsi="Arial" w:cs="Arial"/>
          <w:bCs/>
        </w:rPr>
        <w:t>4</w:t>
      </w:r>
    </w:p>
    <w:p w14:paraId="53E0C0D1" w14:textId="77777777" w:rsidR="00155B7F" w:rsidRPr="0001244D" w:rsidRDefault="00155B7F" w:rsidP="00155B7F">
      <w:pPr>
        <w:spacing w:after="60"/>
        <w:ind w:left="1985" w:hanging="1985"/>
        <w:rPr>
          <w:rFonts w:ascii="Arial" w:eastAsia="MS Mincho" w:hAnsi="Arial" w:cs="Arial"/>
          <w:b/>
          <w:lang w:eastAsia="ja-JP"/>
        </w:rPr>
      </w:pPr>
      <w:r w:rsidRPr="0001244D">
        <w:rPr>
          <w:rFonts w:ascii="Arial" w:eastAsia="MS Mincho" w:hAnsi="Arial" w:cs="Arial" w:hint="eastAsia"/>
          <w:b/>
          <w:lang w:eastAsia="ja-JP"/>
        </w:rPr>
        <w:t>CC:</w:t>
      </w:r>
      <w:r w:rsidRPr="0001244D">
        <w:rPr>
          <w:rFonts w:ascii="Arial" w:eastAsia="MS Mincho" w:hAnsi="Arial" w:cs="Arial" w:hint="eastAsia"/>
          <w:b/>
          <w:lang w:eastAsia="ja-JP"/>
        </w:rPr>
        <w:tab/>
      </w:r>
    </w:p>
    <w:p w14:paraId="7051FF65" w14:textId="77777777" w:rsidR="00155B7F" w:rsidRPr="0001244D" w:rsidRDefault="00155B7F" w:rsidP="00155B7F">
      <w:pPr>
        <w:spacing w:after="60"/>
        <w:ind w:left="1985" w:hanging="1985"/>
        <w:rPr>
          <w:rFonts w:ascii="Arial" w:eastAsia="MS Mincho" w:hAnsi="Arial" w:cs="Arial"/>
          <w:bCs/>
          <w:lang w:eastAsia="ja-JP"/>
        </w:rPr>
      </w:pPr>
    </w:p>
    <w:p w14:paraId="14BFADFF" w14:textId="77777777" w:rsidR="00155B7F" w:rsidRPr="0001244D" w:rsidRDefault="00155B7F" w:rsidP="00155B7F">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1882BD1F" w14:textId="5480215E" w:rsidR="00155B7F" w:rsidRPr="0001244D" w:rsidRDefault="00155B7F" w:rsidP="00155B7F">
      <w:pPr>
        <w:pStyle w:val="Heading4"/>
        <w:tabs>
          <w:tab w:val="left" w:pos="2268"/>
        </w:tabs>
        <w:ind w:left="567"/>
        <w:rPr>
          <w:rFonts w:eastAsia="MS Mincho" w:cs="Arial"/>
          <w:b w:val="0"/>
          <w:bCs/>
          <w:lang w:val="it-IT" w:eastAsia="ja-JP"/>
        </w:rPr>
      </w:pPr>
      <w:r w:rsidRPr="0001244D">
        <w:rPr>
          <w:rFonts w:cs="Arial"/>
          <w:lang w:val="it-IT"/>
        </w:rPr>
        <w:t>Name:</w:t>
      </w:r>
      <w:r w:rsidRPr="0001244D">
        <w:rPr>
          <w:rFonts w:cs="Arial"/>
          <w:b w:val="0"/>
          <w:bCs/>
          <w:lang w:val="it-IT"/>
        </w:rPr>
        <w:tab/>
      </w:r>
      <w:r w:rsidR="0004485E">
        <w:rPr>
          <w:rFonts w:cs="Arial"/>
          <w:b w:val="0"/>
          <w:bCs/>
          <w:lang w:val="it-IT"/>
        </w:rPr>
        <w:t>Tao Chen</w:t>
      </w:r>
    </w:p>
    <w:p w14:paraId="6A9E0B8D" w14:textId="3432DA12" w:rsidR="00155B7F" w:rsidRPr="0001244D" w:rsidRDefault="00155B7F" w:rsidP="00155B7F">
      <w:pPr>
        <w:pStyle w:val="Heading7"/>
        <w:tabs>
          <w:tab w:val="left" w:pos="2268"/>
        </w:tabs>
        <w:ind w:left="567"/>
        <w:rPr>
          <w:rFonts w:eastAsia="MS Mincho"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1F1069">
        <w:rPr>
          <w:rFonts w:cs="Arial"/>
          <w:b w:val="0"/>
          <w:bCs/>
          <w:color w:val="auto"/>
          <w:lang w:val="pt-BR"/>
        </w:rPr>
        <w:t>tao.chen@mediatek.com</w:t>
      </w:r>
    </w:p>
    <w:p w14:paraId="4C2E1064" w14:textId="77777777" w:rsidR="00155B7F" w:rsidRDefault="00155B7F" w:rsidP="00155B7F">
      <w:pPr>
        <w:pBdr>
          <w:bottom w:val="single" w:sz="4" w:space="1" w:color="auto"/>
        </w:pBdr>
        <w:rPr>
          <w:rFonts w:ascii="Arial" w:hAnsi="Arial" w:cs="Arial"/>
          <w:lang w:val="it-IT"/>
        </w:rPr>
      </w:pPr>
    </w:p>
    <w:p w14:paraId="56EA634E" w14:textId="24BD8CBB" w:rsidR="00EC62B8" w:rsidRPr="00EC62B8" w:rsidRDefault="00EC62B8" w:rsidP="00155B7F">
      <w:pPr>
        <w:pBdr>
          <w:bottom w:val="single" w:sz="4" w:space="1" w:color="auto"/>
        </w:pBdr>
        <w:rPr>
          <w:rFonts w:ascii="Arial" w:hAnsi="Arial" w:cs="Arial"/>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E185C66" w14:textId="77777777" w:rsidR="00EC62B8" w:rsidRPr="00EC62B8" w:rsidRDefault="00EC62B8" w:rsidP="00155B7F">
      <w:pPr>
        <w:pBdr>
          <w:bottom w:val="single" w:sz="4" w:space="1" w:color="auto"/>
        </w:pBdr>
        <w:ind w:left="1440" w:hanging="1440"/>
        <w:rPr>
          <w:rFonts w:ascii="Arial" w:hAnsi="Arial" w:cs="Arial"/>
          <w:b/>
        </w:rPr>
      </w:pPr>
    </w:p>
    <w:p w14:paraId="1E37A2F3" w14:textId="0728C1D9" w:rsidR="00155B7F" w:rsidRPr="0001244D" w:rsidRDefault="00155B7F" w:rsidP="00155B7F">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EC62B8" w:rsidRPr="00EC62B8">
        <w:rPr>
          <w:rFonts w:ascii="Arial" w:hAnsi="Arial" w:cs="Arial"/>
          <w:lang w:val="pt-BR"/>
        </w:rPr>
        <w:t>none</w:t>
      </w:r>
      <w:r w:rsidRPr="0001244D">
        <w:rPr>
          <w:rFonts w:ascii="Arial" w:hAnsi="Arial" w:cs="Arial"/>
          <w:b/>
          <w:lang w:val="pt-BR"/>
        </w:rPr>
        <w:t xml:space="preserve">       </w:t>
      </w:r>
      <w:r w:rsidRPr="0001244D">
        <w:rPr>
          <w:rFonts w:ascii="Arial" w:hAnsi="Arial" w:cs="Arial"/>
          <w:lang w:val="pt-BR"/>
        </w:rPr>
        <w:t xml:space="preserve">      </w:t>
      </w:r>
    </w:p>
    <w:p w14:paraId="5772F6DA" w14:textId="77777777" w:rsidR="00155B7F" w:rsidRPr="0001244D" w:rsidRDefault="00155B7F" w:rsidP="00155B7F">
      <w:pPr>
        <w:pBdr>
          <w:bottom w:val="single" w:sz="4" w:space="1" w:color="auto"/>
        </w:pBdr>
        <w:rPr>
          <w:rFonts w:ascii="Arial" w:hAnsi="Arial" w:cs="Arial"/>
          <w:lang w:val="pt-BR"/>
        </w:rPr>
      </w:pPr>
    </w:p>
    <w:p w14:paraId="7074FA56" w14:textId="77777777" w:rsidR="00155B7F" w:rsidRPr="0001244D" w:rsidRDefault="00155B7F" w:rsidP="00155B7F">
      <w:pPr>
        <w:rPr>
          <w:rFonts w:ascii="Arial" w:hAnsi="Arial" w:cs="Arial"/>
          <w:lang w:val="pt-BR"/>
        </w:rPr>
      </w:pPr>
    </w:p>
    <w:p w14:paraId="52B499B8" w14:textId="77777777" w:rsidR="00155B7F" w:rsidRPr="0001244D" w:rsidRDefault="00155B7F" w:rsidP="00155B7F">
      <w:pPr>
        <w:spacing w:after="120"/>
        <w:rPr>
          <w:rFonts w:ascii="Arial" w:hAnsi="Arial" w:cs="Arial"/>
          <w:b/>
        </w:rPr>
      </w:pPr>
      <w:r w:rsidRPr="0001244D">
        <w:rPr>
          <w:rFonts w:ascii="Arial" w:hAnsi="Arial" w:cs="Arial"/>
          <w:b/>
        </w:rPr>
        <w:t>1. Overall Description:</w:t>
      </w:r>
    </w:p>
    <w:p w14:paraId="67F801B4" w14:textId="1704B9E9" w:rsidR="00155B7F" w:rsidRDefault="00155B7F" w:rsidP="00155B7F">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RAN</w:t>
      </w:r>
      <w:r w:rsidR="0004485E">
        <w:rPr>
          <w:rFonts w:ascii="Arial" w:eastAsia="Yu Mincho" w:hAnsi="Arial" w:cs="Arial"/>
          <w:bCs/>
          <w:iCs/>
          <w:lang w:val="en-US" w:eastAsia="ja-JP"/>
        </w:rPr>
        <w:t>1</w:t>
      </w:r>
      <w:r>
        <w:rPr>
          <w:rFonts w:ascii="Arial" w:eastAsia="Yu Mincho" w:hAnsi="Arial" w:cs="Arial"/>
          <w:bCs/>
          <w:iCs/>
          <w:lang w:val="en-US" w:eastAsia="ja-JP"/>
        </w:rPr>
        <w:t xml:space="preserve"> would like to thank RAN</w:t>
      </w:r>
      <w:r w:rsidR="0004485E">
        <w:rPr>
          <w:rFonts w:ascii="Arial" w:eastAsia="Yu Mincho" w:hAnsi="Arial" w:cs="Arial"/>
          <w:bCs/>
          <w:iCs/>
          <w:lang w:val="en-US" w:eastAsia="ja-JP"/>
        </w:rPr>
        <w:t>4</w:t>
      </w:r>
      <w:r>
        <w:rPr>
          <w:rFonts w:ascii="Arial" w:eastAsia="Yu Mincho" w:hAnsi="Arial" w:cs="Arial"/>
          <w:bCs/>
          <w:iCs/>
          <w:lang w:val="en-US" w:eastAsia="ja-JP"/>
        </w:rPr>
        <w:t xml:space="preserve"> </w:t>
      </w:r>
      <w:r w:rsidR="00EC62B8">
        <w:rPr>
          <w:rFonts w:ascii="Arial" w:eastAsia="Yu Mincho" w:hAnsi="Arial" w:cs="Arial"/>
          <w:bCs/>
          <w:iCs/>
          <w:lang w:val="en-US" w:eastAsia="ja-JP"/>
        </w:rPr>
        <w:t xml:space="preserve">LS in </w:t>
      </w:r>
      <w:r w:rsidR="00EC62B8">
        <w:rPr>
          <w:rFonts w:ascii="Arial" w:hAnsi="Arial" w:cs="Arial"/>
          <w:bCs/>
        </w:rPr>
        <w:t>R1-2205715(</w:t>
      </w:r>
      <w:r w:rsidR="00EC62B8" w:rsidRPr="00CA0575">
        <w:rPr>
          <w:rFonts w:ascii="Arial" w:hAnsi="Arial" w:cs="Arial"/>
          <w:bCs/>
        </w:rPr>
        <w:t>R</w:t>
      </w:r>
      <w:r w:rsidR="00EC62B8">
        <w:rPr>
          <w:rFonts w:ascii="Arial" w:hAnsi="Arial" w:cs="Arial"/>
          <w:bCs/>
        </w:rPr>
        <w:t>4</w:t>
      </w:r>
      <w:r w:rsidR="00EC62B8" w:rsidRPr="00CA0575">
        <w:rPr>
          <w:rFonts w:ascii="Arial" w:hAnsi="Arial" w:cs="Arial"/>
          <w:bCs/>
        </w:rPr>
        <w:t>-22</w:t>
      </w:r>
      <w:r w:rsidR="00EC62B8">
        <w:rPr>
          <w:rFonts w:ascii="Arial" w:hAnsi="Arial" w:cs="Arial"/>
          <w:bCs/>
        </w:rPr>
        <w:t xml:space="preserve">11225) to provide </w:t>
      </w:r>
      <w:r>
        <w:rPr>
          <w:rFonts w:ascii="Arial" w:eastAsia="Yu Mincho" w:hAnsi="Arial" w:cs="Arial"/>
          <w:bCs/>
          <w:iCs/>
          <w:lang w:val="en-US" w:eastAsia="ja-JP"/>
        </w:rPr>
        <w:t xml:space="preserve">the latest </w:t>
      </w:r>
      <w:r w:rsidR="0004485E">
        <w:rPr>
          <w:rFonts w:ascii="Arial" w:eastAsia="Yu Mincho" w:hAnsi="Arial" w:cs="Arial"/>
          <w:bCs/>
          <w:iCs/>
          <w:lang w:val="en-US" w:eastAsia="ja-JP"/>
        </w:rPr>
        <w:t xml:space="preserve">status and </w:t>
      </w:r>
      <w:r w:rsidR="00EC62B8">
        <w:rPr>
          <w:rFonts w:ascii="Arial" w:eastAsia="Yu Mincho" w:hAnsi="Arial" w:cs="Arial"/>
          <w:bCs/>
          <w:iCs/>
          <w:lang w:val="en-US" w:eastAsia="ja-JP"/>
        </w:rPr>
        <w:t xml:space="preserve">the </w:t>
      </w:r>
      <w:r w:rsidR="0004485E">
        <w:rPr>
          <w:rFonts w:ascii="Arial" w:eastAsia="Yu Mincho" w:hAnsi="Arial" w:cs="Arial"/>
          <w:bCs/>
          <w:iCs/>
          <w:lang w:val="en-US" w:eastAsia="ja-JP"/>
        </w:rPr>
        <w:t xml:space="preserve">questions on NR Coverage Enhancement. </w:t>
      </w:r>
      <w:r>
        <w:rPr>
          <w:rFonts w:ascii="Arial" w:eastAsia="Yu Mincho" w:hAnsi="Arial" w:cs="Arial"/>
          <w:bCs/>
          <w:iCs/>
          <w:lang w:val="en-US" w:eastAsia="ja-JP"/>
        </w:rPr>
        <w:t>RAN</w:t>
      </w:r>
      <w:r w:rsidR="0004485E">
        <w:rPr>
          <w:rFonts w:ascii="Arial" w:eastAsia="Yu Mincho" w:hAnsi="Arial" w:cs="Arial"/>
          <w:bCs/>
          <w:iCs/>
          <w:lang w:val="en-US" w:eastAsia="ja-JP"/>
        </w:rPr>
        <w:t>1</w:t>
      </w:r>
      <w:r>
        <w:rPr>
          <w:rFonts w:ascii="Arial" w:eastAsia="Yu Mincho" w:hAnsi="Arial" w:cs="Arial"/>
          <w:bCs/>
          <w:iCs/>
          <w:lang w:val="en-US" w:eastAsia="ja-JP"/>
        </w:rPr>
        <w:t xml:space="preserve"> ha</w:t>
      </w:r>
      <w:r w:rsidR="0004485E">
        <w:rPr>
          <w:rFonts w:ascii="Arial" w:eastAsia="Yu Mincho" w:hAnsi="Arial" w:cs="Arial"/>
          <w:bCs/>
          <w:iCs/>
          <w:lang w:val="en-US" w:eastAsia="ja-JP"/>
        </w:rPr>
        <w:t>d</w:t>
      </w:r>
      <w:r>
        <w:rPr>
          <w:rFonts w:ascii="Arial" w:eastAsia="Yu Mincho" w:hAnsi="Arial" w:cs="Arial"/>
          <w:bCs/>
          <w:iCs/>
          <w:lang w:val="en-US" w:eastAsia="ja-JP"/>
        </w:rPr>
        <w:t xml:space="preserve"> </w:t>
      </w:r>
      <w:r w:rsidR="0004485E">
        <w:rPr>
          <w:rFonts w:ascii="Arial" w:eastAsia="Yu Mincho" w:hAnsi="Arial" w:cs="Arial"/>
          <w:bCs/>
          <w:iCs/>
          <w:lang w:val="en-US" w:eastAsia="ja-JP"/>
        </w:rPr>
        <w:t xml:space="preserve">the </w:t>
      </w:r>
      <w:r>
        <w:rPr>
          <w:rFonts w:ascii="Arial" w:eastAsia="Yu Mincho" w:hAnsi="Arial" w:cs="Arial"/>
          <w:bCs/>
          <w:iCs/>
          <w:lang w:val="en-US" w:eastAsia="ja-JP"/>
        </w:rPr>
        <w:t xml:space="preserve">discussion and </w:t>
      </w:r>
      <w:r w:rsidR="0004485E">
        <w:rPr>
          <w:rFonts w:ascii="Arial" w:eastAsia="Yu Mincho" w:hAnsi="Arial" w:cs="Arial"/>
          <w:bCs/>
          <w:iCs/>
          <w:lang w:val="en-US" w:eastAsia="ja-JP"/>
        </w:rPr>
        <w:t xml:space="preserve">would like </w:t>
      </w:r>
      <w:r>
        <w:rPr>
          <w:rFonts w:ascii="Arial" w:eastAsia="Yu Mincho" w:hAnsi="Arial" w:cs="Arial"/>
          <w:bCs/>
          <w:iCs/>
          <w:lang w:val="en-US" w:eastAsia="ja-JP"/>
        </w:rPr>
        <w:t>provide information below</w:t>
      </w:r>
      <w:r w:rsidR="00EC62B8">
        <w:rPr>
          <w:rFonts w:ascii="Arial" w:eastAsia="Yu Mincho" w:hAnsi="Arial" w:cs="Arial"/>
          <w:bCs/>
          <w:iCs/>
          <w:lang w:val="en-US" w:eastAsia="ja-JP"/>
        </w:rPr>
        <w:t xml:space="preserve"> for consideration</w:t>
      </w:r>
      <w:r>
        <w:rPr>
          <w:rFonts w:ascii="Arial" w:eastAsia="Yu Mincho" w:hAnsi="Arial" w:cs="Arial"/>
          <w:bCs/>
          <w:iCs/>
          <w:lang w:val="en-US" w:eastAsia="ja-JP"/>
        </w:rPr>
        <w:t>:</w:t>
      </w:r>
    </w:p>
    <w:p w14:paraId="68270676" w14:textId="77777777" w:rsidR="00DE0B2A" w:rsidRDefault="00DE0B2A" w:rsidP="00DE0B2A">
      <w:pPr>
        <w:jc w:val="both"/>
        <w:rPr>
          <w:rFonts w:ascii="Arial" w:eastAsia="Yu Mincho" w:hAnsi="Arial" w:cs="Arial"/>
          <w:bCs/>
          <w:iCs/>
          <w:lang w:val="en-US" w:eastAsia="ja-JP"/>
        </w:rPr>
      </w:pPr>
    </w:p>
    <w:p w14:paraId="0FE0D475"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For support of DMRS bundling in CA/DC/SUL cases listed in RAN4 LS as extracted below:</w:t>
      </w:r>
    </w:p>
    <w:p w14:paraId="3F433424"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w:t>
      </w:r>
      <w:r w:rsidRPr="004F3ED0">
        <w:rPr>
          <w:rFonts w:ascii="Arial" w:eastAsiaTheme="minorEastAsia" w:hAnsi="Arial" w:cs="Arial"/>
          <w:bCs/>
          <w:iCs/>
          <w:lang w:val="en-US" w:eastAsia="zh-CN"/>
        </w:rPr>
        <w:tab/>
        <w:t>DL CA with “additional” UL carrier configured with SRS only (i.e. no PUCCH/PUSCH configured)</w:t>
      </w:r>
    </w:p>
    <w:p w14:paraId="1034264B"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w:t>
      </w:r>
      <w:r w:rsidRPr="004F3ED0">
        <w:rPr>
          <w:rFonts w:ascii="Arial" w:eastAsiaTheme="minorEastAsia" w:hAnsi="Arial" w:cs="Arial"/>
          <w:bCs/>
          <w:iCs/>
          <w:lang w:val="en-US" w:eastAsia="zh-CN"/>
        </w:rPr>
        <w:tab/>
        <w:t>FR1 inter-band UL CA with DMRS bundling</w:t>
      </w:r>
    </w:p>
    <w:p w14:paraId="3BADBD39" w14:textId="77777777" w:rsidR="004F3ED0" w:rsidRPr="004F3ED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w:t>
      </w:r>
      <w:r w:rsidRPr="004F3ED0">
        <w:rPr>
          <w:rFonts w:ascii="Arial" w:eastAsiaTheme="minorEastAsia" w:hAnsi="Arial" w:cs="Arial"/>
          <w:bCs/>
          <w:iCs/>
          <w:lang w:val="en-US" w:eastAsia="zh-CN"/>
        </w:rPr>
        <w:tab/>
        <w:t>SUL with DMRS bundling</w:t>
      </w:r>
    </w:p>
    <w:p w14:paraId="28860830" w14:textId="77777777" w:rsidR="00EA39C0" w:rsidRDefault="004F3ED0" w:rsidP="004F3ED0">
      <w:pPr>
        <w:spacing w:afterLines="50" w:after="120"/>
        <w:jc w:val="both"/>
        <w:rPr>
          <w:rFonts w:ascii="Arial" w:eastAsiaTheme="minorEastAsia" w:hAnsi="Arial" w:cs="Arial"/>
          <w:bCs/>
          <w:iCs/>
          <w:lang w:val="en-US" w:eastAsia="zh-CN"/>
        </w:rPr>
      </w:pPr>
      <w:r w:rsidRPr="004F3ED0">
        <w:rPr>
          <w:rFonts w:ascii="Arial" w:eastAsiaTheme="minorEastAsia" w:hAnsi="Arial" w:cs="Arial"/>
          <w:bCs/>
          <w:iCs/>
          <w:lang w:val="en-US" w:eastAsia="zh-CN"/>
        </w:rPr>
        <w:t xml:space="preserve">RAN1 has been evaluating the feasibility and conditions supposing there is no RAN1 spec impact. RAN1 will inform RAN4 the updates in the next RAN1 meeting. </w:t>
      </w:r>
    </w:p>
    <w:p w14:paraId="48D74F15" w14:textId="77777777" w:rsidR="0004485E" w:rsidRDefault="0004485E" w:rsidP="00681F1B">
      <w:pPr>
        <w:spacing w:afterLines="50" w:after="120"/>
        <w:jc w:val="both"/>
        <w:rPr>
          <w:rFonts w:ascii="Arial" w:eastAsiaTheme="minorEastAsia" w:hAnsi="Arial" w:cs="Arial"/>
          <w:bCs/>
          <w:iCs/>
          <w:lang w:val="en-US" w:eastAsia="zh-CN"/>
        </w:rPr>
      </w:pPr>
    </w:p>
    <w:p w14:paraId="6BAA9F97" w14:textId="57252420" w:rsidR="00143D0A" w:rsidRDefault="00143D0A" w:rsidP="00681F1B">
      <w:pPr>
        <w:spacing w:afterLines="50" w:after="120"/>
        <w:jc w:val="both"/>
        <w:rPr>
          <w:rFonts w:ascii="Arial" w:eastAsiaTheme="minorEastAsia" w:hAnsi="Arial" w:cs="Arial"/>
          <w:bCs/>
          <w:iCs/>
          <w:lang w:val="en-US" w:eastAsia="zh-CN"/>
        </w:rPr>
      </w:pPr>
      <w:r>
        <w:rPr>
          <w:rFonts w:ascii="Arial" w:eastAsiaTheme="minorEastAsia" w:hAnsi="Arial" w:cs="Arial"/>
          <w:bCs/>
          <w:iCs/>
          <w:lang w:val="en-US" w:eastAsia="zh-CN"/>
        </w:rPr>
        <w:t xml:space="preserve">For the question about </w:t>
      </w:r>
      <w:r w:rsidR="00EC62B8">
        <w:rPr>
          <w:rFonts w:ascii="Arial" w:eastAsiaTheme="minorEastAsia" w:hAnsi="Arial" w:cs="Arial"/>
          <w:bCs/>
          <w:iCs/>
          <w:lang w:val="en-US" w:eastAsia="zh-CN"/>
        </w:rPr>
        <w:t>UE UL Tx power adaption</w:t>
      </w:r>
      <w:r>
        <w:rPr>
          <w:rFonts w:ascii="Arial" w:eastAsiaTheme="minorEastAsia" w:hAnsi="Arial" w:cs="Arial"/>
          <w:bCs/>
          <w:iCs/>
          <w:lang w:val="en-US" w:eastAsia="zh-CN"/>
        </w:rPr>
        <w:t xml:space="preserve"> asked in RAN4 LS</w:t>
      </w:r>
      <w:r w:rsidR="00EC62B8">
        <w:rPr>
          <w:rFonts w:ascii="Arial" w:eastAsiaTheme="minorEastAsia" w:hAnsi="Arial" w:cs="Arial"/>
          <w:bCs/>
          <w:iCs/>
          <w:lang w:val="en-US" w:eastAsia="zh-CN"/>
        </w:rPr>
        <w:t xml:space="preserve">, </w:t>
      </w:r>
      <w:r w:rsidRPr="00143D0A">
        <w:rPr>
          <w:rFonts w:ascii="Arial" w:eastAsiaTheme="minorEastAsia" w:hAnsi="Arial" w:cs="Arial"/>
          <w:bCs/>
          <w:iCs/>
          <w:lang w:val="en-US" w:eastAsia="zh-CN"/>
        </w:rPr>
        <w:t xml:space="preserve">RAN1 </w:t>
      </w:r>
      <w:r>
        <w:rPr>
          <w:rFonts w:ascii="Arial" w:eastAsiaTheme="minorEastAsia" w:hAnsi="Arial" w:cs="Arial"/>
          <w:bCs/>
          <w:iCs/>
          <w:lang w:val="en-US" w:eastAsia="zh-CN"/>
        </w:rPr>
        <w:t xml:space="preserve">had the discussion and made the following conclusion: </w:t>
      </w:r>
    </w:p>
    <w:p w14:paraId="35A0D774" w14:textId="409C0A18" w:rsidR="00143D0A" w:rsidRDefault="00143D0A" w:rsidP="00681F1B">
      <w:pPr>
        <w:spacing w:afterLines="50" w:after="120"/>
        <w:jc w:val="both"/>
        <w:rPr>
          <w:rFonts w:ascii="Arial" w:eastAsiaTheme="minorEastAsia" w:hAnsi="Arial" w:cs="Arial"/>
          <w:bCs/>
          <w:iCs/>
          <w:lang w:val="en-US" w:eastAsia="zh-CN"/>
        </w:rPr>
      </w:pPr>
      <w:r>
        <w:rPr>
          <w:rFonts w:ascii="Arial" w:eastAsiaTheme="minorEastAsia" w:hAnsi="Arial" w:cs="Arial"/>
          <w:bCs/>
          <w:iCs/>
          <w:lang w:val="en-US" w:eastAsia="zh-CN"/>
        </w:rPr>
        <w:t xml:space="preserve">RAN1 </w:t>
      </w:r>
      <w:r w:rsidRPr="00143D0A">
        <w:rPr>
          <w:rFonts w:ascii="Arial" w:eastAsiaTheme="minorEastAsia" w:hAnsi="Arial" w:cs="Arial"/>
          <w:bCs/>
          <w:iCs/>
          <w:lang w:val="en-US" w:eastAsia="zh-CN"/>
        </w:rPr>
        <w:t>spec requires power consistency and phase continuity to be maintained during an actual TDW, as defined in Clause 6.1.7 in 38.214. RAN1 has not taken into account any power change due to P-MPR for satisfying the regulatory requirements. It is up to RAN4 to define any needed requirements for power consistency and phase continuity while also taking P-MPR into account.</w:t>
      </w:r>
    </w:p>
    <w:p w14:paraId="39983FFC" w14:textId="77777777" w:rsidR="00DE0B2A" w:rsidRPr="00681F1B" w:rsidRDefault="00DE0B2A" w:rsidP="00681F1B">
      <w:pPr>
        <w:spacing w:afterLines="50" w:after="120"/>
        <w:jc w:val="both"/>
        <w:rPr>
          <w:rFonts w:ascii="Arial" w:eastAsia="Yu Mincho" w:hAnsi="Arial" w:cs="Arial"/>
          <w:bCs/>
          <w:iCs/>
          <w:lang w:val="en-US" w:eastAsia="ja-JP"/>
        </w:rPr>
      </w:pPr>
    </w:p>
    <w:p w14:paraId="5B998AEA" w14:textId="77777777" w:rsidR="00155B7F" w:rsidRPr="0001244D" w:rsidRDefault="00155B7F" w:rsidP="00155B7F">
      <w:pPr>
        <w:spacing w:beforeLines="50" w:before="120" w:after="120"/>
        <w:rPr>
          <w:rFonts w:ascii="Arial" w:hAnsi="Arial" w:cs="Arial"/>
          <w:b/>
        </w:rPr>
      </w:pPr>
      <w:r w:rsidRPr="0001244D">
        <w:rPr>
          <w:rFonts w:ascii="Arial" w:hAnsi="Arial" w:cs="Arial"/>
          <w:b/>
        </w:rPr>
        <w:t>2. Actions:</w:t>
      </w:r>
    </w:p>
    <w:p w14:paraId="2C73152A" w14:textId="5004B004" w:rsidR="00155B7F" w:rsidRPr="0001244D" w:rsidRDefault="00155B7F" w:rsidP="00155B7F">
      <w:pPr>
        <w:spacing w:after="120"/>
        <w:ind w:left="1985" w:hanging="1985"/>
        <w:rPr>
          <w:rFonts w:ascii="Arial" w:eastAsia="MS Mincho" w:hAnsi="Arial" w:cs="Arial"/>
          <w:b/>
          <w:lang w:eastAsia="ja-JP"/>
        </w:rPr>
      </w:pPr>
      <w:r w:rsidRPr="0001244D">
        <w:rPr>
          <w:rFonts w:ascii="Arial" w:hAnsi="Arial" w:cs="Arial"/>
          <w:b/>
        </w:rPr>
        <w:t>To RAN WG</w:t>
      </w:r>
      <w:r w:rsidR="00143D0A">
        <w:rPr>
          <w:rFonts w:ascii="Arial" w:hAnsi="Arial" w:cs="Arial"/>
          <w:b/>
        </w:rPr>
        <w:t>4</w:t>
      </w:r>
    </w:p>
    <w:p w14:paraId="2F73894A" w14:textId="77777777" w:rsidR="009C6D03" w:rsidRDefault="00155B7F" w:rsidP="00155B7F">
      <w:pPr>
        <w:spacing w:afterLines="50" w:after="120"/>
        <w:rPr>
          <w:rFonts w:ascii="Arial" w:eastAsia="Yu Mincho" w:hAnsi="Arial" w:cs="Arial"/>
          <w:b/>
          <w:iCs/>
          <w:lang w:eastAsia="ja-JP"/>
        </w:rPr>
      </w:pPr>
      <w:r w:rsidRPr="0001244D">
        <w:rPr>
          <w:rFonts w:ascii="Arial" w:eastAsia="Yu Mincho" w:hAnsi="Arial" w:cs="Arial"/>
          <w:b/>
          <w:iCs/>
          <w:lang w:eastAsia="ja-JP"/>
        </w:rPr>
        <w:t xml:space="preserve">ACTION: </w:t>
      </w:r>
    </w:p>
    <w:p w14:paraId="4D2338C9" w14:textId="06A739FA" w:rsidR="009C6D03" w:rsidRDefault="00143D0A" w:rsidP="00143D0A">
      <w:pPr>
        <w:pStyle w:val="ListParagraph"/>
        <w:numPr>
          <w:ilvl w:val="0"/>
          <w:numId w:val="6"/>
        </w:numPr>
        <w:spacing w:afterLines="50" w:after="120"/>
        <w:ind w:leftChars="0"/>
        <w:rPr>
          <w:rFonts w:ascii="Arial" w:eastAsia="Yu Mincho" w:hAnsi="Arial" w:cs="Arial"/>
          <w:iCs/>
          <w:lang w:eastAsia="ja-JP"/>
        </w:rPr>
      </w:pPr>
      <w:r w:rsidRPr="00143D0A">
        <w:rPr>
          <w:rFonts w:ascii="Arial" w:eastAsia="Yu Mincho" w:hAnsi="Arial" w:cs="Arial"/>
          <w:iCs/>
          <w:lang w:eastAsia="ja-JP"/>
        </w:rPr>
        <w:t xml:space="preserve">RAN1 kindly </w:t>
      </w:r>
      <w:r>
        <w:rPr>
          <w:rFonts w:ascii="Arial" w:eastAsia="Yu Mincho" w:hAnsi="Arial" w:cs="Arial"/>
          <w:iCs/>
          <w:lang w:eastAsia="ja-JP"/>
        </w:rPr>
        <w:t>ask</w:t>
      </w:r>
      <w:r w:rsidR="00284C22">
        <w:rPr>
          <w:rFonts w:ascii="Arial" w:eastAsia="Yu Mincho" w:hAnsi="Arial" w:cs="Arial"/>
          <w:iCs/>
          <w:lang w:eastAsia="ja-JP"/>
        </w:rPr>
        <w:t>s</w:t>
      </w:r>
      <w:r>
        <w:rPr>
          <w:rFonts w:ascii="Arial" w:eastAsia="Yu Mincho" w:hAnsi="Arial" w:cs="Arial"/>
          <w:iCs/>
          <w:lang w:eastAsia="ja-JP"/>
        </w:rPr>
        <w:t xml:space="preserve"> </w:t>
      </w:r>
      <w:r w:rsidRPr="00143D0A">
        <w:rPr>
          <w:rFonts w:ascii="Arial" w:eastAsia="Yu Mincho" w:hAnsi="Arial" w:cs="Arial"/>
          <w:iCs/>
          <w:lang w:eastAsia="ja-JP"/>
        </w:rPr>
        <w:t>RAN</w:t>
      </w:r>
      <w:r>
        <w:rPr>
          <w:rFonts w:ascii="Arial" w:eastAsia="Yu Mincho" w:hAnsi="Arial" w:cs="Arial"/>
          <w:iCs/>
          <w:lang w:eastAsia="ja-JP"/>
        </w:rPr>
        <w:t>4</w:t>
      </w:r>
      <w:r w:rsidRPr="00143D0A">
        <w:rPr>
          <w:rFonts w:ascii="Arial" w:eastAsia="Yu Mincho" w:hAnsi="Arial" w:cs="Arial"/>
          <w:iCs/>
          <w:lang w:eastAsia="ja-JP"/>
        </w:rPr>
        <w:t xml:space="preserve"> to take the above information into consideration for their future work.</w:t>
      </w:r>
      <w:r w:rsidR="00681F1B" w:rsidRPr="009C6D03">
        <w:rPr>
          <w:rFonts w:ascii="Arial" w:eastAsia="Yu Mincho" w:hAnsi="Arial" w:cs="Arial"/>
          <w:iCs/>
          <w:lang w:eastAsia="ja-JP"/>
        </w:rPr>
        <w:t xml:space="preserve"> </w:t>
      </w:r>
    </w:p>
    <w:p w14:paraId="5014C21E" w14:textId="77777777" w:rsidR="00155B7F" w:rsidRDefault="00155B7F" w:rsidP="00155B7F">
      <w:pPr>
        <w:tabs>
          <w:tab w:val="left" w:pos="6273"/>
        </w:tabs>
        <w:spacing w:afterLines="50" w:after="120"/>
        <w:rPr>
          <w:rFonts w:ascii="Arial" w:eastAsia="Yu Mincho" w:hAnsi="Arial" w:cs="Arial"/>
          <w:iCs/>
          <w:lang w:eastAsia="ja-JP"/>
        </w:rPr>
      </w:pPr>
      <w:r>
        <w:rPr>
          <w:rFonts w:ascii="Arial" w:eastAsia="Yu Mincho" w:hAnsi="Arial" w:cs="Arial"/>
          <w:iCs/>
          <w:lang w:eastAsia="ja-JP"/>
        </w:rPr>
        <w:tab/>
      </w:r>
    </w:p>
    <w:p w14:paraId="4767CA58" w14:textId="78FD6C78" w:rsidR="00155B7F" w:rsidRPr="0001244D" w:rsidRDefault="00155B7F" w:rsidP="00155B7F">
      <w:pPr>
        <w:spacing w:after="120"/>
        <w:rPr>
          <w:rFonts w:ascii="Arial" w:eastAsia="MS Mincho" w:hAnsi="Arial" w:cs="Arial"/>
          <w:b/>
          <w:lang w:eastAsia="ja-JP"/>
        </w:rPr>
      </w:pPr>
      <w:r w:rsidRPr="0001244D">
        <w:rPr>
          <w:rFonts w:ascii="Arial" w:eastAsia="MS Mincho" w:hAnsi="Arial" w:cs="Arial" w:hint="eastAsia"/>
          <w:b/>
          <w:lang w:eastAsia="ja-JP"/>
        </w:rPr>
        <w:t>3</w:t>
      </w:r>
      <w:r w:rsidRPr="0001244D">
        <w:rPr>
          <w:rFonts w:ascii="Arial" w:hAnsi="Arial" w:cs="Arial"/>
          <w:b/>
        </w:rPr>
        <w:t>. Date of Next RAN WG</w:t>
      </w:r>
      <w:r w:rsidR="00143D0A">
        <w:rPr>
          <w:rFonts w:ascii="Arial" w:eastAsia="MS Mincho" w:hAnsi="Arial" w:cs="Arial"/>
          <w:b/>
          <w:lang w:eastAsia="ja-JP"/>
        </w:rPr>
        <w:t>1</w:t>
      </w:r>
      <w:r w:rsidRPr="0001244D">
        <w:rPr>
          <w:rFonts w:ascii="Arial" w:hAnsi="Arial" w:cs="Arial"/>
          <w:b/>
        </w:rPr>
        <w:t xml:space="preserve"> Meetings:</w:t>
      </w:r>
    </w:p>
    <w:p w14:paraId="6B68A6FD" w14:textId="77777777" w:rsidR="00EC62B8" w:rsidRDefault="00EC62B8" w:rsidP="00EC62B8">
      <w:pPr>
        <w:tabs>
          <w:tab w:val="left" w:pos="3544"/>
        </w:tabs>
        <w:ind w:left="2268" w:hanging="2268"/>
        <w:rPr>
          <w:rFonts w:ascii="Arial" w:eastAsiaTheme="minorEastAsia" w:hAnsi="Arial" w:cs="Arial"/>
          <w:lang w:val="en-US" w:eastAsia="zh-CN"/>
        </w:rPr>
      </w:pPr>
      <w:r>
        <w:rPr>
          <w:rFonts w:ascii="Arial" w:hAnsi="Arial" w:cs="Arial"/>
        </w:rPr>
        <w:t>TSG RAN WG1 Meeting #110bis-e</w:t>
      </w:r>
      <w:r>
        <w:rPr>
          <w:rFonts w:ascii="Arial" w:hAnsi="Arial" w:cs="Arial"/>
        </w:rPr>
        <w:tab/>
      </w:r>
      <w:r>
        <w:rPr>
          <w:rFonts w:ascii="Arial" w:hAnsi="Arial" w:cs="Arial"/>
        </w:rPr>
        <w:tab/>
      </w:r>
      <w:r>
        <w:rPr>
          <w:rFonts w:ascii="Arial" w:hAnsi="Arial" w:cs="Arial"/>
        </w:rPr>
        <w:tab/>
        <w:t>October</w:t>
      </w:r>
      <w:r>
        <w:rPr>
          <w:rFonts w:ascii="Arial" w:hAnsi="Arial" w:cs="Arial"/>
          <w:bCs/>
        </w:rPr>
        <w:t xml:space="preserve"> 10</w:t>
      </w:r>
      <w:r>
        <w:rPr>
          <w:rFonts w:ascii="Arial" w:hAnsi="Arial" w:cs="Arial"/>
          <w:bCs/>
          <w:vertAlign w:val="superscript"/>
        </w:rPr>
        <w:t>th</w:t>
      </w:r>
      <w:r>
        <w:rPr>
          <w:rFonts w:ascii="Arial" w:hAnsi="Arial" w:cs="Arial"/>
          <w:bCs/>
        </w:rPr>
        <w:t xml:space="preserve"> – 19</w:t>
      </w:r>
      <w:r>
        <w:rPr>
          <w:rFonts w:ascii="Arial" w:hAnsi="Arial" w:cs="Arial"/>
          <w:bCs/>
          <w:vertAlign w:val="superscript"/>
        </w:rPr>
        <w:t>th</w:t>
      </w:r>
      <w:r>
        <w:rPr>
          <w:rFonts w:ascii="Arial" w:hAnsi="Arial" w:cs="Arial"/>
          <w:bCs/>
        </w:rPr>
        <w:t xml:space="preserve">, 2022 </w:t>
      </w:r>
      <w:r>
        <w:rPr>
          <w:rFonts w:ascii="Arial" w:hAnsi="Arial" w:cs="Arial"/>
          <w:bCs/>
        </w:rPr>
        <w:tab/>
      </w:r>
      <w:r>
        <w:rPr>
          <w:rFonts w:ascii="Arial" w:hAnsi="Arial" w:cs="Arial"/>
          <w:bCs/>
        </w:rPr>
        <w:tab/>
      </w:r>
      <w:r>
        <w:rPr>
          <w:rFonts w:ascii="Arial" w:hAnsi="Arial" w:cs="Arial"/>
          <w:bCs/>
        </w:rPr>
        <w:tab/>
        <w:t>E-meeting</w:t>
      </w:r>
    </w:p>
    <w:p w14:paraId="28DB2130" w14:textId="7994E9DA" w:rsidR="00EC62B8" w:rsidRDefault="00EC62B8" w:rsidP="00EC62B8">
      <w:pPr>
        <w:tabs>
          <w:tab w:val="left" w:pos="3544"/>
        </w:tabs>
        <w:ind w:left="2268" w:hanging="2268"/>
        <w:rPr>
          <w:rFonts w:ascii="Arial" w:hAnsi="Arial" w:cs="Arial"/>
        </w:rPr>
      </w:pPr>
      <w:r>
        <w:rPr>
          <w:rFonts w:ascii="Arial" w:hAnsi="Arial" w:cs="Arial"/>
        </w:rPr>
        <w:t>TSG RAN WG1 Meeting #111</w:t>
      </w:r>
      <w:r>
        <w:rPr>
          <w:rFonts w:ascii="Arial" w:hAnsi="Arial" w:cs="Arial"/>
        </w:rPr>
        <w:tab/>
      </w:r>
      <w:r>
        <w:rPr>
          <w:rFonts w:ascii="Arial" w:hAnsi="Arial" w:cs="Arial"/>
        </w:rPr>
        <w:tab/>
      </w:r>
      <w:r>
        <w:rPr>
          <w:rFonts w:ascii="Arial" w:hAnsi="Arial" w:cs="Arial"/>
        </w:rPr>
        <w:tab/>
        <w:t>November 14</w:t>
      </w:r>
      <w:r>
        <w:rPr>
          <w:rFonts w:ascii="Arial" w:hAnsi="Arial" w:cs="Arial"/>
          <w:vertAlign w:val="superscript"/>
        </w:rPr>
        <w:t>th</w:t>
      </w:r>
      <w:r>
        <w:rPr>
          <w:rFonts w:ascii="Arial" w:hAnsi="Arial" w:cs="Arial"/>
          <w:bCs/>
        </w:rPr>
        <w:t xml:space="preserve"> – 18</w:t>
      </w:r>
      <w:r>
        <w:rPr>
          <w:rFonts w:ascii="Arial" w:hAnsi="Arial" w:cs="Arial"/>
          <w:bCs/>
          <w:vertAlign w:val="superscript"/>
        </w:rPr>
        <w:t>th</w:t>
      </w:r>
      <w:r>
        <w:rPr>
          <w:rFonts w:ascii="Arial" w:hAnsi="Arial" w:cs="Arial"/>
          <w:bCs/>
        </w:rPr>
        <w:t xml:space="preserve">, 2022   </w:t>
      </w:r>
      <w:r>
        <w:rPr>
          <w:rFonts w:ascii="Arial" w:hAnsi="Arial" w:cs="Arial"/>
          <w:bCs/>
        </w:rPr>
        <w:tab/>
      </w:r>
      <w:r>
        <w:rPr>
          <w:rFonts w:ascii="Arial" w:hAnsi="Arial" w:cs="Arial"/>
          <w:bCs/>
        </w:rPr>
        <w:tab/>
        <w:t>Canada</w:t>
      </w:r>
    </w:p>
    <w:p w14:paraId="39A60C8B" w14:textId="0CF6996D" w:rsidR="003A2888" w:rsidRPr="00936481" w:rsidRDefault="003A2888" w:rsidP="00EC62B8">
      <w:pPr>
        <w:spacing w:after="120"/>
        <w:rPr>
          <w:rFonts w:ascii="Arial" w:eastAsia="MS Mincho" w:hAnsi="Arial" w:cs="Arial"/>
          <w:bCs/>
          <w:lang w:eastAsia="ja-JP"/>
        </w:rPr>
      </w:pPr>
    </w:p>
    <w:sectPr w:rsidR="003A2888" w:rsidRPr="0093648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6DDF1" w14:textId="77777777" w:rsidR="00D96B6E" w:rsidRDefault="00D96B6E" w:rsidP="00155B7F">
      <w:r>
        <w:separator/>
      </w:r>
    </w:p>
  </w:endnote>
  <w:endnote w:type="continuationSeparator" w:id="0">
    <w:p w14:paraId="1C7896CC" w14:textId="77777777" w:rsidR="00D96B6E" w:rsidRDefault="00D96B6E" w:rsidP="0015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54AEC" w14:textId="77777777" w:rsidR="00D96B6E" w:rsidRDefault="00D96B6E" w:rsidP="00155B7F">
      <w:r>
        <w:separator/>
      </w:r>
    </w:p>
  </w:footnote>
  <w:footnote w:type="continuationSeparator" w:id="0">
    <w:p w14:paraId="2A331038" w14:textId="77777777" w:rsidR="00D96B6E" w:rsidRDefault="00D96B6E" w:rsidP="00155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A3758"/>
    <w:multiLevelType w:val="hybridMultilevel"/>
    <w:tmpl w:val="ADAAEB52"/>
    <w:lvl w:ilvl="0" w:tplc="BE1A6546">
      <w:start w:val="1"/>
      <w:numFmt w:val="bullet"/>
      <w:lvlText w:val="-"/>
      <w:lvlJc w:val="left"/>
      <w:pPr>
        <w:ind w:left="360" w:hanging="360"/>
      </w:pPr>
      <w:rPr>
        <w:rFonts w:ascii="Arial" w:eastAsia="Yu Mincho" w:hAnsi="Arial" w:cs="Arial" w:hint="default"/>
      </w:rPr>
    </w:lvl>
    <w:lvl w:ilvl="1" w:tplc="08090015">
      <w:start w:val="1"/>
      <w:numFmt w:val="upperLetter"/>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FE00EF5"/>
    <w:multiLevelType w:val="hybridMultilevel"/>
    <w:tmpl w:val="F6AA799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452B396E"/>
    <w:multiLevelType w:val="multilevel"/>
    <w:tmpl w:val="C8DEA66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 w15:restartNumberingAfterBreak="0">
    <w:nsid w:val="4CD836D0"/>
    <w:multiLevelType w:val="multilevel"/>
    <w:tmpl w:val="3504260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947F16"/>
    <w:multiLevelType w:val="hybridMultilevel"/>
    <w:tmpl w:val="FD6CCB7C"/>
    <w:lvl w:ilvl="0" w:tplc="B7A6E41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560610"/>
    <w:multiLevelType w:val="hybridMultilevel"/>
    <w:tmpl w:val="3E74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AF1F28"/>
    <w:multiLevelType w:val="hybridMultilevel"/>
    <w:tmpl w:val="6C207632"/>
    <w:lvl w:ilvl="0" w:tplc="BE1A6546">
      <w:start w:val="1"/>
      <w:numFmt w:val="bullet"/>
      <w:lvlText w:val="-"/>
      <w:lvlJc w:val="left"/>
      <w:pPr>
        <w:ind w:left="720" w:hanging="360"/>
      </w:pPr>
      <w:rPr>
        <w:rFonts w:ascii="Arial" w:eastAsia="Yu Mincho" w:hAnsi="Arial" w:cs="Arial" w:hint="default"/>
      </w:rPr>
    </w:lvl>
    <w:lvl w:ilvl="1" w:tplc="0809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806CC"/>
    <w:multiLevelType w:val="hybridMultilevel"/>
    <w:tmpl w:val="E8B29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8"/>
  </w:num>
  <w:num w:numId="5">
    <w:abstractNumId w:val="6"/>
  </w:num>
  <w:num w:numId="6">
    <w:abstractNumId w:val="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EA"/>
    <w:rsid w:val="00000FD1"/>
    <w:rsid w:val="00002631"/>
    <w:rsid w:val="0001082E"/>
    <w:rsid w:val="000141B6"/>
    <w:rsid w:val="0003340C"/>
    <w:rsid w:val="0004485E"/>
    <w:rsid w:val="00046F3D"/>
    <w:rsid w:val="000A7A8F"/>
    <w:rsid w:val="000C7B44"/>
    <w:rsid w:val="00117044"/>
    <w:rsid w:val="001269B7"/>
    <w:rsid w:val="00143D0A"/>
    <w:rsid w:val="00147CFF"/>
    <w:rsid w:val="00155B7F"/>
    <w:rsid w:val="00164D86"/>
    <w:rsid w:val="0017000B"/>
    <w:rsid w:val="001748A4"/>
    <w:rsid w:val="001B13A7"/>
    <w:rsid w:val="001C1D13"/>
    <w:rsid w:val="001C26F4"/>
    <w:rsid w:val="001C7203"/>
    <w:rsid w:val="001D2BD0"/>
    <w:rsid w:val="001F1069"/>
    <w:rsid w:val="00241F37"/>
    <w:rsid w:val="00261BAC"/>
    <w:rsid w:val="00271EB3"/>
    <w:rsid w:val="00284C22"/>
    <w:rsid w:val="002A7193"/>
    <w:rsid w:val="002E0E74"/>
    <w:rsid w:val="00313660"/>
    <w:rsid w:val="00335E96"/>
    <w:rsid w:val="00336C1E"/>
    <w:rsid w:val="00375E34"/>
    <w:rsid w:val="003779A4"/>
    <w:rsid w:val="00393972"/>
    <w:rsid w:val="003A2888"/>
    <w:rsid w:val="003B02BF"/>
    <w:rsid w:val="003C4104"/>
    <w:rsid w:val="003C42A1"/>
    <w:rsid w:val="003F1E17"/>
    <w:rsid w:val="00434380"/>
    <w:rsid w:val="0045171E"/>
    <w:rsid w:val="00453454"/>
    <w:rsid w:val="00464EB9"/>
    <w:rsid w:val="004C715D"/>
    <w:rsid w:val="004D0554"/>
    <w:rsid w:val="004F3ED0"/>
    <w:rsid w:val="00507737"/>
    <w:rsid w:val="0053342E"/>
    <w:rsid w:val="00543A9A"/>
    <w:rsid w:val="00556720"/>
    <w:rsid w:val="005973A9"/>
    <w:rsid w:val="005B77D7"/>
    <w:rsid w:val="005C738C"/>
    <w:rsid w:val="005F0290"/>
    <w:rsid w:val="00607810"/>
    <w:rsid w:val="00610948"/>
    <w:rsid w:val="006172EF"/>
    <w:rsid w:val="00642BB7"/>
    <w:rsid w:val="00681F1B"/>
    <w:rsid w:val="006957C4"/>
    <w:rsid w:val="00696523"/>
    <w:rsid w:val="006B1CA1"/>
    <w:rsid w:val="006B2C54"/>
    <w:rsid w:val="006C48A1"/>
    <w:rsid w:val="007420A8"/>
    <w:rsid w:val="007577B9"/>
    <w:rsid w:val="00764F3B"/>
    <w:rsid w:val="007A21F1"/>
    <w:rsid w:val="007B17C6"/>
    <w:rsid w:val="008053EA"/>
    <w:rsid w:val="008305EC"/>
    <w:rsid w:val="0085431C"/>
    <w:rsid w:val="008B002D"/>
    <w:rsid w:val="008B7BAD"/>
    <w:rsid w:val="008C4612"/>
    <w:rsid w:val="008C6A9C"/>
    <w:rsid w:val="008C7204"/>
    <w:rsid w:val="008D7479"/>
    <w:rsid w:val="008F4993"/>
    <w:rsid w:val="0093030E"/>
    <w:rsid w:val="00936481"/>
    <w:rsid w:val="00965EAA"/>
    <w:rsid w:val="009853E7"/>
    <w:rsid w:val="009A0373"/>
    <w:rsid w:val="009A343D"/>
    <w:rsid w:val="009B733D"/>
    <w:rsid w:val="009C6D03"/>
    <w:rsid w:val="00A2206F"/>
    <w:rsid w:val="00A2319A"/>
    <w:rsid w:val="00A87066"/>
    <w:rsid w:val="00A94C60"/>
    <w:rsid w:val="00AC5D6F"/>
    <w:rsid w:val="00AD1DD6"/>
    <w:rsid w:val="00AD2B25"/>
    <w:rsid w:val="00B0694A"/>
    <w:rsid w:val="00B236A3"/>
    <w:rsid w:val="00B61739"/>
    <w:rsid w:val="00B64F3E"/>
    <w:rsid w:val="00B67177"/>
    <w:rsid w:val="00BA439A"/>
    <w:rsid w:val="00C03516"/>
    <w:rsid w:val="00C05172"/>
    <w:rsid w:val="00C347C4"/>
    <w:rsid w:val="00C46030"/>
    <w:rsid w:val="00C661D6"/>
    <w:rsid w:val="00CB1086"/>
    <w:rsid w:val="00CB1A57"/>
    <w:rsid w:val="00CB54EF"/>
    <w:rsid w:val="00CC3DA9"/>
    <w:rsid w:val="00CC676E"/>
    <w:rsid w:val="00D06F98"/>
    <w:rsid w:val="00D31C5B"/>
    <w:rsid w:val="00D96B6E"/>
    <w:rsid w:val="00DA65F1"/>
    <w:rsid w:val="00DD4083"/>
    <w:rsid w:val="00DD7856"/>
    <w:rsid w:val="00DE0B2A"/>
    <w:rsid w:val="00E34288"/>
    <w:rsid w:val="00E42F28"/>
    <w:rsid w:val="00E47E84"/>
    <w:rsid w:val="00E524EF"/>
    <w:rsid w:val="00E967FB"/>
    <w:rsid w:val="00EA39C0"/>
    <w:rsid w:val="00EC114C"/>
    <w:rsid w:val="00EC372C"/>
    <w:rsid w:val="00EC62B8"/>
    <w:rsid w:val="00F23189"/>
    <w:rsid w:val="00F27837"/>
    <w:rsid w:val="00F446C8"/>
    <w:rsid w:val="00F51D8B"/>
    <w:rsid w:val="00F60E88"/>
    <w:rsid w:val="00F976B3"/>
    <w:rsid w:val="00FA2ADB"/>
    <w:rsid w:val="00FA784F"/>
    <w:rsid w:val="00FC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2DABC"/>
  <w15:docId w15:val="{05184D47-9A68-45D8-A59A-670997E6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B7F"/>
    <w:rPr>
      <w:rFonts w:ascii="Times New Roman" w:eastAsia="宋体" w:hAnsi="Times New Roman" w:cs="Times New Roman"/>
      <w:kern w:val="0"/>
      <w:sz w:val="20"/>
      <w:szCs w:val="20"/>
      <w:lang w:val="en-GB" w:eastAsia="en-US"/>
    </w:rPr>
  </w:style>
  <w:style w:type="paragraph" w:styleId="Heading4">
    <w:name w:val="heading 4"/>
    <w:aliases w:val="h4"/>
    <w:basedOn w:val="Normal"/>
    <w:next w:val="Normal"/>
    <w:link w:val="Heading4Char"/>
    <w:qFormat/>
    <w:rsid w:val="00155B7F"/>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155B7F"/>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55B7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55B7F"/>
    <w:rPr>
      <w:sz w:val="18"/>
      <w:szCs w:val="18"/>
    </w:rPr>
  </w:style>
  <w:style w:type="paragraph" w:styleId="Footer">
    <w:name w:val="footer"/>
    <w:basedOn w:val="Normal"/>
    <w:link w:val="FooterChar"/>
    <w:uiPriority w:val="99"/>
    <w:unhideWhenUsed/>
    <w:rsid w:val="00155B7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55B7F"/>
    <w:rPr>
      <w:sz w:val="18"/>
      <w:szCs w:val="18"/>
    </w:rPr>
  </w:style>
  <w:style w:type="character" w:customStyle="1" w:styleId="Heading4Char">
    <w:name w:val="Heading 4 Char"/>
    <w:aliases w:val="h4 Char"/>
    <w:basedOn w:val="DefaultParagraphFont"/>
    <w:link w:val="Heading4"/>
    <w:rsid w:val="00155B7F"/>
    <w:rPr>
      <w:rFonts w:ascii="Arial" w:eastAsia="宋体" w:hAnsi="Arial" w:cs="Times New Roman"/>
      <w:b/>
      <w:kern w:val="0"/>
      <w:sz w:val="20"/>
      <w:szCs w:val="20"/>
      <w:lang w:val="en-GB" w:eastAsia="en-US"/>
    </w:rPr>
  </w:style>
  <w:style w:type="character" w:customStyle="1" w:styleId="Heading7Char">
    <w:name w:val="Heading 7 Char"/>
    <w:basedOn w:val="DefaultParagraphFont"/>
    <w:link w:val="Heading7"/>
    <w:rsid w:val="00155B7F"/>
    <w:rPr>
      <w:rFonts w:ascii="Arial" w:eastAsia="宋体" w:hAnsi="Arial" w:cs="Times New Roman"/>
      <w:b/>
      <w:color w:val="0000FF"/>
      <w:kern w:val="0"/>
      <w:sz w:val="20"/>
      <w:szCs w:val="20"/>
      <w:lang w:val="en-GB" w:eastAsia="en-US"/>
    </w:rPr>
  </w:style>
  <w:style w:type="paragraph" w:styleId="CommentText">
    <w:name w:val="annotation text"/>
    <w:basedOn w:val="Normal"/>
    <w:link w:val="CommentTextChar"/>
    <w:semiHidden/>
    <w:rsid w:val="00155B7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55B7F"/>
    <w:rPr>
      <w:rFonts w:ascii="Arial" w:eastAsia="宋体" w:hAnsi="Arial" w:cs="Times New Roman"/>
      <w:kern w:val="0"/>
      <w:sz w:val="20"/>
      <w:szCs w:val="20"/>
      <w:lang w:val="en-GB" w:eastAsia="en-US"/>
    </w:rPr>
  </w:style>
  <w:style w:type="character" w:styleId="CommentReference">
    <w:name w:val="annotation reference"/>
    <w:uiPriority w:val="99"/>
    <w:semiHidden/>
    <w:rsid w:val="00155B7F"/>
    <w:rPr>
      <w:sz w:val="16"/>
    </w:rPr>
  </w:style>
  <w:style w:type="table" w:styleId="TableGrid">
    <w:name w:val="Table Grid"/>
    <w:basedOn w:val="TableNormal"/>
    <w:rsid w:val="00155B7F"/>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Lista1,?? ??,?????,????,列出段落1,中等深浅网格 1 - 着色 21,列表段落,¥¡¡¡¡ì¬º¥¹¥È¶ÎÂä,ÁÐ³ö¶ÎÂä,列表段落1,—ño’i—Ž,¥ê¥¹¥È¶ÎÂä,リスト段落,1st level - Bullet List Paragraph,Lettre d'introduction,Paragrafo elenco,Normal bullet 2,Bullet list,목록단락,列表段,列"/>
    <w:basedOn w:val="Normal"/>
    <w:link w:val="ListParagraphChar"/>
    <w:uiPriority w:val="34"/>
    <w:qFormat/>
    <w:rsid w:val="00155B7F"/>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リスト段落 Char,Lettre d'introduction Char"/>
    <w:link w:val="ListParagraph"/>
    <w:uiPriority w:val="34"/>
    <w:qFormat/>
    <w:rsid w:val="00155B7F"/>
    <w:rPr>
      <w:rFonts w:ascii="Times" w:eastAsia="Batang" w:hAnsi="Times" w:cs="Times New Roman"/>
      <w:kern w:val="0"/>
      <w:sz w:val="20"/>
      <w:szCs w:val="24"/>
      <w:lang w:val="en-GB" w:eastAsia="x-none"/>
    </w:rPr>
  </w:style>
  <w:style w:type="paragraph" w:customStyle="1" w:styleId="TAL">
    <w:name w:val="TAL"/>
    <w:basedOn w:val="Normal"/>
    <w:link w:val="TALCar"/>
    <w:qFormat/>
    <w:rsid w:val="00155B7F"/>
    <w:pPr>
      <w:keepNext/>
      <w:keepLines/>
    </w:pPr>
    <w:rPr>
      <w:rFonts w:ascii="Arial" w:eastAsia="Malgun Gothic" w:hAnsi="Arial"/>
      <w:sz w:val="18"/>
    </w:rPr>
  </w:style>
  <w:style w:type="character" w:customStyle="1" w:styleId="TALCar">
    <w:name w:val="TAL Car"/>
    <w:link w:val="TAL"/>
    <w:qFormat/>
    <w:rsid w:val="00155B7F"/>
    <w:rPr>
      <w:rFonts w:ascii="Arial" w:eastAsia="Malgun Gothic" w:hAnsi="Arial" w:cs="Times New Roman"/>
      <w:kern w:val="0"/>
      <w:sz w:val="18"/>
      <w:szCs w:val="20"/>
      <w:lang w:val="en-GB" w:eastAsia="en-US"/>
    </w:rPr>
  </w:style>
  <w:style w:type="paragraph" w:styleId="BalloonText">
    <w:name w:val="Balloon Text"/>
    <w:basedOn w:val="Normal"/>
    <w:link w:val="BalloonTextChar"/>
    <w:uiPriority w:val="99"/>
    <w:semiHidden/>
    <w:unhideWhenUsed/>
    <w:rsid w:val="00155B7F"/>
    <w:rPr>
      <w:sz w:val="18"/>
      <w:szCs w:val="18"/>
    </w:rPr>
  </w:style>
  <w:style w:type="character" w:customStyle="1" w:styleId="BalloonTextChar">
    <w:name w:val="Balloon Text Char"/>
    <w:basedOn w:val="DefaultParagraphFont"/>
    <w:link w:val="BalloonText"/>
    <w:uiPriority w:val="99"/>
    <w:semiHidden/>
    <w:rsid w:val="00155B7F"/>
    <w:rPr>
      <w:rFonts w:ascii="Times New Roman" w:eastAsia="宋体"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0108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1082E"/>
    <w:rPr>
      <w:rFonts w:ascii="Times New Roman" w:eastAsia="宋体" w:hAnsi="Times New Roman" w:cs="Times New Roman"/>
      <w:b/>
      <w:bCs/>
      <w:kern w:val="0"/>
      <w:sz w:val="20"/>
      <w:szCs w:val="20"/>
      <w:lang w:val="en-GB" w:eastAsia="en-US"/>
    </w:rPr>
  </w:style>
  <w:style w:type="paragraph" w:styleId="Revision">
    <w:name w:val="Revision"/>
    <w:hidden/>
    <w:uiPriority w:val="99"/>
    <w:semiHidden/>
    <w:rsid w:val="006172EF"/>
    <w:rPr>
      <w:rFonts w:ascii="Times New Roman" w:eastAsia="宋体" w:hAnsi="Times New Roman" w:cs="Times New Roman"/>
      <w:kern w:val="0"/>
      <w:sz w:val="20"/>
      <w:szCs w:val="20"/>
      <w:lang w:val="en-GB" w:eastAsia="en-US"/>
    </w:rPr>
  </w:style>
  <w:style w:type="character" w:styleId="Hyperlink">
    <w:name w:val="Hyperlink"/>
    <w:uiPriority w:val="99"/>
    <w:semiHidden/>
    <w:unhideWhenUsed/>
    <w:rsid w:val="00EC62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3259">
      <w:bodyDiv w:val="1"/>
      <w:marLeft w:val="0"/>
      <w:marRight w:val="0"/>
      <w:marTop w:val="0"/>
      <w:marBottom w:val="0"/>
      <w:divBdr>
        <w:top w:val="none" w:sz="0" w:space="0" w:color="auto"/>
        <w:left w:val="none" w:sz="0" w:space="0" w:color="auto"/>
        <w:bottom w:val="none" w:sz="0" w:space="0" w:color="auto"/>
        <w:right w:val="none" w:sz="0" w:space="0" w:color="auto"/>
      </w:divBdr>
    </w:div>
    <w:div w:id="286202390">
      <w:bodyDiv w:val="1"/>
      <w:marLeft w:val="0"/>
      <w:marRight w:val="0"/>
      <w:marTop w:val="0"/>
      <w:marBottom w:val="0"/>
      <w:divBdr>
        <w:top w:val="none" w:sz="0" w:space="0" w:color="auto"/>
        <w:left w:val="none" w:sz="0" w:space="0" w:color="auto"/>
        <w:bottom w:val="none" w:sz="0" w:space="0" w:color="auto"/>
        <w:right w:val="none" w:sz="0" w:space="0" w:color="auto"/>
      </w:divBdr>
    </w:div>
    <w:div w:id="1048606509">
      <w:bodyDiv w:val="1"/>
      <w:marLeft w:val="0"/>
      <w:marRight w:val="0"/>
      <w:marTop w:val="0"/>
      <w:marBottom w:val="0"/>
      <w:divBdr>
        <w:top w:val="none" w:sz="0" w:space="0" w:color="auto"/>
        <w:left w:val="none" w:sz="0" w:space="0" w:color="auto"/>
        <w:bottom w:val="none" w:sz="0" w:space="0" w:color="auto"/>
        <w:right w:val="none" w:sz="0" w:space="0" w:color="auto"/>
      </w:divBdr>
    </w:div>
    <w:div w:id="1392772990">
      <w:bodyDiv w:val="1"/>
      <w:marLeft w:val="0"/>
      <w:marRight w:val="0"/>
      <w:marTop w:val="0"/>
      <w:marBottom w:val="0"/>
      <w:divBdr>
        <w:top w:val="none" w:sz="0" w:space="0" w:color="auto"/>
        <w:left w:val="none" w:sz="0" w:space="0" w:color="auto"/>
        <w:bottom w:val="none" w:sz="0" w:space="0" w:color="auto"/>
        <w:right w:val="none" w:sz="0" w:space="0" w:color="auto"/>
      </w:divBdr>
    </w:div>
    <w:div w:id="1476722705">
      <w:bodyDiv w:val="1"/>
      <w:marLeft w:val="0"/>
      <w:marRight w:val="0"/>
      <w:marTop w:val="0"/>
      <w:marBottom w:val="0"/>
      <w:divBdr>
        <w:top w:val="none" w:sz="0" w:space="0" w:color="auto"/>
        <w:left w:val="none" w:sz="0" w:space="0" w:color="auto"/>
        <w:bottom w:val="none" w:sz="0" w:space="0" w:color="auto"/>
        <w:right w:val="none" w:sz="0" w:space="0" w:color="auto"/>
      </w:divBdr>
    </w:div>
    <w:div w:id="1782871852">
      <w:bodyDiv w:val="1"/>
      <w:marLeft w:val="0"/>
      <w:marRight w:val="0"/>
      <w:marTop w:val="0"/>
      <w:marBottom w:val="0"/>
      <w:divBdr>
        <w:top w:val="none" w:sz="0" w:space="0" w:color="auto"/>
        <w:left w:val="none" w:sz="0" w:space="0" w:color="auto"/>
        <w:bottom w:val="none" w:sz="0" w:space="0" w:color="auto"/>
        <w:right w:val="none" w:sz="0" w:space="0" w:color="auto"/>
      </w:divBdr>
      <w:divsChild>
        <w:div w:id="1829049908">
          <w:marLeft w:val="0"/>
          <w:marRight w:val="0"/>
          <w:marTop w:val="0"/>
          <w:marBottom w:val="0"/>
          <w:divBdr>
            <w:top w:val="none" w:sz="0" w:space="0" w:color="auto"/>
            <w:left w:val="none" w:sz="0" w:space="0" w:color="auto"/>
            <w:bottom w:val="none" w:sz="0" w:space="0" w:color="auto"/>
            <w:right w:val="none" w:sz="0" w:space="0" w:color="auto"/>
          </w:divBdr>
        </w:div>
      </w:divsChild>
    </w:div>
    <w:div w:id="1833720526">
      <w:bodyDiv w:val="1"/>
      <w:marLeft w:val="0"/>
      <w:marRight w:val="0"/>
      <w:marTop w:val="0"/>
      <w:marBottom w:val="0"/>
      <w:divBdr>
        <w:top w:val="none" w:sz="0" w:space="0" w:color="auto"/>
        <w:left w:val="none" w:sz="0" w:space="0" w:color="auto"/>
        <w:bottom w:val="none" w:sz="0" w:space="0" w:color="auto"/>
        <w:right w:val="none" w:sz="0" w:space="0" w:color="auto"/>
      </w:divBdr>
      <w:divsChild>
        <w:div w:id="1078558572">
          <w:marLeft w:val="0"/>
          <w:marRight w:val="0"/>
          <w:marTop w:val="0"/>
          <w:marBottom w:val="0"/>
          <w:divBdr>
            <w:top w:val="none" w:sz="0" w:space="0" w:color="auto"/>
            <w:left w:val="none" w:sz="0" w:space="0" w:color="auto"/>
            <w:bottom w:val="none" w:sz="0" w:space="0" w:color="auto"/>
            <w:right w:val="none" w:sz="0" w:space="0" w:color="auto"/>
          </w:divBdr>
        </w:div>
      </w:divsChild>
    </w:div>
    <w:div w:id="193451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C7728-D821-4254-BE29-64FA308A1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284</Words>
  <Characters>1623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Shan YANG, China Telecom</dc:creator>
  <cp:lastModifiedBy>Tao Chen (陈滔)</cp:lastModifiedBy>
  <cp:revision>5</cp:revision>
  <dcterms:created xsi:type="dcterms:W3CDTF">2022-08-26T12:37:00Z</dcterms:created>
  <dcterms:modified xsi:type="dcterms:W3CDTF">2022-08-26T15:05:00Z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1652882034</vt:lpwstr>
  </property>
</Properties>
</file>